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34" w:rsidRDefault="00825F34" w:rsidP="00825F34">
      <w:pPr>
        <w:pStyle w:val="NoSpacing"/>
        <w:jc w:val="center"/>
        <w:rPr>
          <w:rFonts w:ascii="Courier New" w:hAnsi="Courier New" w:cs="Courier New"/>
          <w:b/>
          <w:kern w:val="24"/>
          <w:sz w:val="24"/>
          <w:szCs w:val="24"/>
          <w:u w:val="single"/>
          <w:lang w:eastAsia="en-GB"/>
        </w:rPr>
      </w:pPr>
      <w:r>
        <w:rPr>
          <w:rFonts w:ascii="Courier New" w:hAnsi="Courier New" w:cs="Courier New"/>
          <w:b/>
          <w:kern w:val="24"/>
          <w:sz w:val="24"/>
          <w:szCs w:val="24"/>
          <w:u w:val="single"/>
          <w:lang w:eastAsia="en-GB"/>
        </w:rPr>
        <w:t>UNPLUGGED: 24 HOURS WITHOUT MEDIA</w:t>
      </w:r>
    </w:p>
    <w:p w:rsidR="00825F34" w:rsidRDefault="00825F34" w:rsidP="00F50067">
      <w:pPr>
        <w:pStyle w:val="NoSpacing"/>
        <w:rPr>
          <w:rFonts w:ascii="Courier New" w:hAnsi="Courier New" w:cs="Courier New"/>
          <w:b/>
          <w:kern w:val="24"/>
          <w:sz w:val="24"/>
          <w:szCs w:val="24"/>
          <w:lang w:eastAsia="en-GB"/>
        </w:rPr>
      </w:pPr>
    </w:p>
    <w:p w:rsidR="00825F34" w:rsidRDefault="00825F34" w:rsidP="00825F34">
      <w:pPr>
        <w:pStyle w:val="NoSpacing"/>
        <w:jc w:val="center"/>
        <w:rPr>
          <w:rFonts w:ascii="Courier New" w:hAnsi="Courier New" w:cs="Courier New"/>
          <w:kern w:val="24"/>
          <w:sz w:val="24"/>
          <w:szCs w:val="24"/>
          <w:u w:val="single"/>
          <w:lang w:eastAsia="en-GB"/>
        </w:rPr>
      </w:pPr>
      <w:r>
        <w:rPr>
          <w:rFonts w:ascii="Courier New" w:hAnsi="Courier New" w:cs="Courier New"/>
          <w:kern w:val="24"/>
          <w:sz w:val="24"/>
          <w:szCs w:val="24"/>
          <w:u w:val="single"/>
          <w:lang w:eastAsia="en-GB"/>
        </w:rPr>
        <w:t>Coding Sheet</w:t>
      </w:r>
    </w:p>
    <w:p w:rsidR="00825F34" w:rsidRDefault="00825F34" w:rsidP="00825F34">
      <w:pPr>
        <w:pStyle w:val="NoSpacing"/>
        <w:jc w:val="center"/>
        <w:rPr>
          <w:rFonts w:ascii="Courier New" w:hAnsi="Courier New" w:cs="Courier New"/>
          <w:kern w:val="24"/>
          <w:sz w:val="24"/>
          <w:szCs w:val="24"/>
          <w:u w:val="single"/>
          <w:lang w:eastAsia="en-GB"/>
        </w:rPr>
      </w:pPr>
    </w:p>
    <w:p w:rsidR="00825F34" w:rsidRDefault="00825F34" w:rsidP="00825F34">
      <w:pPr>
        <w:pStyle w:val="NoSpacing"/>
        <w:jc w:val="center"/>
        <w:rPr>
          <w:rFonts w:ascii="Courier New" w:hAnsi="Courier New" w:cs="Courier New"/>
          <w:kern w:val="24"/>
          <w:sz w:val="20"/>
          <w:szCs w:val="24"/>
          <w:lang w:eastAsia="en-GB"/>
        </w:rPr>
      </w:pPr>
      <w:r>
        <w:rPr>
          <w:rFonts w:ascii="Courier New" w:hAnsi="Courier New" w:cs="Courier New"/>
          <w:kern w:val="24"/>
          <w:sz w:val="20"/>
          <w:szCs w:val="24"/>
          <w:lang w:eastAsia="en-GB"/>
        </w:rPr>
        <w:t>Draft: 05/02/2013</w:t>
      </w:r>
    </w:p>
    <w:p w:rsidR="00825F34" w:rsidRDefault="00825F34" w:rsidP="00825F34">
      <w:pPr>
        <w:pStyle w:val="NoSpacing"/>
        <w:jc w:val="center"/>
        <w:rPr>
          <w:rFonts w:ascii="Courier New" w:hAnsi="Courier New" w:cs="Courier New"/>
          <w:kern w:val="24"/>
          <w:sz w:val="20"/>
          <w:szCs w:val="24"/>
          <w:lang w:eastAsia="en-GB"/>
        </w:rPr>
      </w:pPr>
      <w:r>
        <w:rPr>
          <w:rFonts w:ascii="Courier New" w:hAnsi="Courier New" w:cs="Courier New"/>
          <w:kern w:val="24"/>
          <w:sz w:val="20"/>
          <w:szCs w:val="24"/>
          <w:lang w:eastAsia="en-GB"/>
        </w:rPr>
        <w:t>© Roman Gerodimos</w:t>
      </w:r>
    </w:p>
    <w:p w:rsidR="00825F34" w:rsidRDefault="00825F34" w:rsidP="00825F34">
      <w:pPr>
        <w:pStyle w:val="NoSpacing"/>
        <w:rPr>
          <w:kern w:val="24"/>
          <w:sz w:val="20"/>
          <w:szCs w:val="20"/>
          <w:lang w:eastAsia="en-GB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825F34" w:rsidRPr="000D4318" w:rsidTr="00A05D6D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25F34" w:rsidRP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0306" w:type="dxa"/>
            <w:gridSpan w:val="2"/>
            <w:shd w:val="clear" w:color="auto" w:fill="FF6600"/>
            <w:vAlign w:val="center"/>
          </w:tcPr>
          <w:p w:rsidR="00825F34" w:rsidRP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Personal relationship to media</w:t>
            </w:r>
            <w:r w:rsidR="00F50067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50067" w:rsidRPr="00F50067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Dependence, Addiction, Withdrawal, Freedom, Appreciation</w:t>
            </w:r>
          </w:p>
        </w:tc>
      </w:tr>
      <w:tr w:rsidR="00825F34" w:rsidRPr="000D4318" w:rsidTr="00F50067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825F34" w:rsidRP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825F34" w:rsidRDefault="00F50067" w:rsidP="00825F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Prior h</w:t>
            </w:r>
            <w:r w:rsidR="00825F34">
              <w:rPr>
                <w:rFonts w:cs="Arial"/>
                <w:sz w:val="20"/>
                <w:szCs w:val="20"/>
              </w:rPr>
              <w:t xml:space="preserve">abits, </w:t>
            </w:r>
            <w:r w:rsidR="00825F34" w:rsidRPr="00825F34">
              <w:rPr>
                <w:rFonts w:cs="Arial"/>
                <w:b/>
                <w:sz w:val="20"/>
                <w:szCs w:val="20"/>
              </w:rPr>
              <w:t>routines</w:t>
            </w:r>
            <w:r w:rsidR="00825F34"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825F34" w:rsidRPr="000D4318" w:rsidTr="00F50067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825F34" w:rsidRP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825F34" w:rsidRPr="00825F34" w:rsidRDefault="00825F34" w:rsidP="00825F3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Importance to everyday life; evidence of integration and multitasking</w:t>
            </w:r>
          </w:p>
        </w:tc>
        <w:tc>
          <w:tcPr>
            <w:tcW w:w="8647" w:type="dxa"/>
            <w:vMerge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825F34" w:rsidRPr="000D4318" w:rsidTr="00F50067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825F34" w:rsidRP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825F34" w:rsidRPr="000D4318" w:rsidTr="00F50067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825F34" w:rsidRPr="00825F34" w:rsidRDefault="00825F34" w:rsidP="00825F3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References to addiction / dependence or confidence / literacy or no effects</w:t>
            </w:r>
          </w:p>
        </w:tc>
        <w:tc>
          <w:tcPr>
            <w:tcW w:w="8647" w:type="dxa"/>
            <w:vMerge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825F34" w:rsidRPr="000D4318" w:rsidTr="00F50067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825F34" w:rsidRPr="00825F34" w:rsidRDefault="00825F34" w:rsidP="00825F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825F34" w:rsidRPr="000D4318" w:rsidTr="00F50067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825F34" w:rsidRDefault="00825F34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825F34" w:rsidRPr="00825F34" w:rsidRDefault="00825F34" w:rsidP="00825F3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Withdrawal symptoms or experienced feelings and </w:t>
            </w:r>
            <w:r w:rsidR="00F50067">
              <w:rPr>
                <w:rFonts w:cs="Arial"/>
                <w:i/>
                <w:sz w:val="20"/>
                <w:szCs w:val="20"/>
              </w:rPr>
              <w:t>overall reaction</w:t>
            </w:r>
          </w:p>
        </w:tc>
        <w:tc>
          <w:tcPr>
            <w:tcW w:w="8647" w:type="dxa"/>
            <w:vMerge/>
          </w:tcPr>
          <w:p w:rsidR="00825F34" w:rsidRDefault="00825F34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F50067" w:rsidRDefault="00F50067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F50067" w:rsidRPr="00F50067" w:rsidRDefault="00F50067" w:rsidP="00825F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F50067" w:rsidRDefault="00F50067" w:rsidP="00825F34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825F34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F50067" w:rsidRDefault="00F50067" w:rsidP="00825F3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50067" w:rsidRDefault="00F50067" w:rsidP="00F5006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Evidence of reflection on personal relationship with media</w:t>
            </w:r>
          </w:p>
        </w:tc>
        <w:tc>
          <w:tcPr>
            <w:tcW w:w="8647" w:type="dxa"/>
            <w:vMerge/>
          </w:tcPr>
          <w:p w:rsidR="00F50067" w:rsidRDefault="00F50067" w:rsidP="00825F3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50067" w:rsidRDefault="00F50067" w:rsidP="00C365A8">
      <w:pPr>
        <w:pStyle w:val="NoSpacing"/>
        <w:rPr>
          <w:rFonts w:cs="Arial"/>
        </w:rPr>
      </w:pPr>
    </w:p>
    <w:p w:rsidR="00F50067" w:rsidRDefault="00F50067">
      <w:pPr>
        <w:spacing w:after="200" w:line="276" w:lineRule="auto"/>
        <w:rPr>
          <w:rFonts w:cs="Arial"/>
        </w:rPr>
      </w:pPr>
    </w:p>
    <w:p w:rsidR="00F50067" w:rsidRPr="00F50067" w:rsidRDefault="00F50067">
      <w:pPr>
        <w:spacing w:after="200" w:line="276" w:lineRule="auto"/>
        <w:rPr>
          <w:rFonts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F50067" w:rsidRPr="000D4318" w:rsidTr="00A05D6D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F50067" w:rsidRPr="00825F34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0306" w:type="dxa"/>
            <w:gridSpan w:val="2"/>
            <w:shd w:val="clear" w:color="auto" w:fill="92D050"/>
            <w:vAlign w:val="center"/>
          </w:tcPr>
          <w:p w:rsidR="00F50067" w:rsidRPr="00825F34" w:rsidRDefault="00F50067" w:rsidP="00F500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Domestication: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Going out / staying in, time spent at home, public v. private space</w:t>
            </w:r>
          </w:p>
        </w:tc>
      </w:tr>
      <w:tr w:rsidR="00F50067" w:rsidRPr="000D4318" w:rsidTr="00F50067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F50067" w:rsidRPr="00825F34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  <w:r w:rsidRPr="00F50067">
              <w:rPr>
                <w:rFonts w:cs="Arial"/>
                <w:b/>
                <w:sz w:val="20"/>
                <w:szCs w:val="20"/>
              </w:rPr>
              <w:t>Prior</w:t>
            </w:r>
            <w:r>
              <w:rPr>
                <w:rFonts w:cs="Arial"/>
                <w:sz w:val="20"/>
                <w:szCs w:val="20"/>
              </w:rPr>
              <w:t xml:space="preserve"> habits, </w:t>
            </w:r>
            <w:r w:rsidRPr="00825F34">
              <w:rPr>
                <w:rFonts w:cs="Arial"/>
                <w:b/>
                <w:sz w:val="20"/>
                <w:szCs w:val="20"/>
              </w:rPr>
              <w:t>routines</w:t>
            </w:r>
            <w:r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F50067" w:rsidRPr="00825F34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50067" w:rsidRPr="00825F34" w:rsidRDefault="00F50067" w:rsidP="00F5006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Evidence of media contributing to bedroom culture (time spent at home)</w:t>
            </w:r>
          </w:p>
        </w:tc>
        <w:tc>
          <w:tcPr>
            <w:tcW w:w="8647" w:type="dxa"/>
            <w:vMerge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F50067" w:rsidRPr="00825F34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50067" w:rsidRPr="00825F34" w:rsidRDefault="00F50067" w:rsidP="00F5006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References to isolation, alienation, withdrawal, comfort</w:t>
            </w:r>
          </w:p>
        </w:tc>
        <w:tc>
          <w:tcPr>
            <w:tcW w:w="8647" w:type="dxa"/>
            <w:vMerge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F50067" w:rsidRPr="00825F34" w:rsidRDefault="00F50067" w:rsidP="00DC0F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50067" w:rsidRPr="00825F34" w:rsidRDefault="00F50067" w:rsidP="00F5006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Stayed in v. went out; engagement with physical / public space</w:t>
            </w:r>
          </w:p>
        </w:tc>
        <w:tc>
          <w:tcPr>
            <w:tcW w:w="8647" w:type="dxa"/>
            <w:vMerge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F50067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F50067" w:rsidRPr="00F50067" w:rsidRDefault="00F50067" w:rsidP="00DC0F8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F50067" w:rsidRPr="000D4318" w:rsidTr="00DC0F8B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F50067" w:rsidRDefault="00F50067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50067" w:rsidRDefault="00F50067" w:rsidP="00F5006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Appreciated surroundings; reflected on landscape</w:t>
            </w:r>
          </w:p>
        </w:tc>
        <w:tc>
          <w:tcPr>
            <w:tcW w:w="8647" w:type="dxa"/>
            <w:vMerge/>
          </w:tcPr>
          <w:p w:rsidR="00F50067" w:rsidRDefault="00F50067" w:rsidP="00DC0F8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50067" w:rsidRPr="00C365A8" w:rsidRDefault="00F50067" w:rsidP="00F50067">
      <w:pPr>
        <w:pStyle w:val="NoSpacing"/>
        <w:rPr>
          <w:rFonts w:cs="Arial"/>
        </w:rPr>
      </w:pPr>
    </w:p>
    <w:p w:rsidR="00414423" w:rsidRDefault="0041442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:rsidR="00414423" w:rsidRPr="00F50067" w:rsidRDefault="00414423" w:rsidP="00414423">
      <w:pPr>
        <w:spacing w:after="200" w:line="276" w:lineRule="auto"/>
        <w:rPr>
          <w:rFonts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414423" w:rsidRPr="000D4318" w:rsidTr="00A05D6D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14423" w:rsidRPr="00825F34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306" w:type="dxa"/>
            <w:gridSpan w:val="2"/>
            <w:shd w:val="clear" w:color="auto" w:fill="FF5050"/>
            <w:vAlign w:val="center"/>
          </w:tcPr>
          <w:p w:rsidR="00414423" w:rsidRPr="00825F34" w:rsidRDefault="00414423" w:rsidP="004144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Socialisation: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Interaction, Loneliness, Intimacy, Practicalities of Socialising</w:t>
            </w:r>
          </w:p>
        </w:tc>
      </w:tr>
      <w:tr w:rsidR="00414423" w:rsidRPr="000D4318" w:rsidTr="00DC0F8B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14423" w:rsidRPr="00825F34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  <w:r w:rsidRPr="00F50067">
              <w:rPr>
                <w:rFonts w:cs="Arial"/>
                <w:b/>
                <w:sz w:val="20"/>
                <w:szCs w:val="20"/>
              </w:rPr>
              <w:t>Prior</w:t>
            </w:r>
            <w:r>
              <w:rPr>
                <w:rFonts w:cs="Arial"/>
                <w:sz w:val="20"/>
                <w:szCs w:val="20"/>
              </w:rPr>
              <w:t xml:space="preserve"> habits, </w:t>
            </w:r>
            <w:r w:rsidRPr="00825F34">
              <w:rPr>
                <w:rFonts w:cs="Arial"/>
                <w:b/>
                <w:sz w:val="20"/>
                <w:szCs w:val="20"/>
              </w:rPr>
              <w:t>routines</w:t>
            </w:r>
            <w:r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14423" w:rsidRPr="00825F34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14423" w:rsidRPr="00825F34" w:rsidRDefault="00414423" w:rsidP="0041442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Dependence on social media; range and quality of interactions</w:t>
            </w:r>
          </w:p>
        </w:tc>
        <w:tc>
          <w:tcPr>
            <w:tcW w:w="8647" w:type="dxa"/>
            <w:vMerge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14423" w:rsidRPr="00825F34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14423" w:rsidRPr="00825F34" w:rsidRDefault="00414423" w:rsidP="0041442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References to loneliness, alienation, impact on friendships</w:t>
            </w:r>
          </w:p>
        </w:tc>
        <w:tc>
          <w:tcPr>
            <w:tcW w:w="8647" w:type="dxa"/>
            <w:vMerge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414423" w:rsidRPr="00825F34" w:rsidRDefault="00414423" w:rsidP="00DC0F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14423" w:rsidRPr="00825F34" w:rsidRDefault="00414423" w:rsidP="0041442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Changes to social interactions and practicalities</w:t>
            </w:r>
          </w:p>
        </w:tc>
        <w:tc>
          <w:tcPr>
            <w:tcW w:w="8647" w:type="dxa"/>
            <w:vMerge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414423" w:rsidRPr="00F50067" w:rsidRDefault="00414423" w:rsidP="00DC0F8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414423" w:rsidRPr="000D4318" w:rsidTr="00DC0F8B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14423" w:rsidRDefault="00414423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414423" w:rsidRDefault="00414423" w:rsidP="0041442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Realisation of media’s positive / negative / neutral roles; follow-up actions</w:t>
            </w:r>
          </w:p>
        </w:tc>
        <w:tc>
          <w:tcPr>
            <w:tcW w:w="8647" w:type="dxa"/>
            <w:vMerge/>
          </w:tcPr>
          <w:p w:rsidR="00414423" w:rsidRDefault="00414423" w:rsidP="00DC0F8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4423" w:rsidRPr="00C365A8" w:rsidRDefault="00414423" w:rsidP="00414423">
      <w:pPr>
        <w:pStyle w:val="NoSpacing"/>
        <w:rPr>
          <w:rFonts w:cs="Arial"/>
        </w:rPr>
      </w:pPr>
    </w:p>
    <w:p w:rsidR="00414423" w:rsidRPr="00C365A8" w:rsidRDefault="00414423" w:rsidP="00414423">
      <w:pPr>
        <w:pStyle w:val="NoSpacing"/>
        <w:rPr>
          <w:rFonts w:cs="Arial"/>
        </w:rPr>
      </w:pPr>
    </w:p>
    <w:p w:rsidR="009F4E25" w:rsidRDefault="009F4E25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:rsidR="009F4E25" w:rsidRPr="00F50067" w:rsidRDefault="009F4E25" w:rsidP="009F4E25">
      <w:pPr>
        <w:spacing w:after="200" w:line="276" w:lineRule="auto"/>
        <w:rPr>
          <w:rFonts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9F4E25" w:rsidRPr="000D4318" w:rsidTr="00A05D6D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F4E25" w:rsidRPr="00825F34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0306" w:type="dxa"/>
            <w:gridSpan w:val="2"/>
            <w:shd w:val="clear" w:color="auto" w:fill="FFCC00"/>
            <w:vAlign w:val="center"/>
          </w:tcPr>
          <w:p w:rsidR="009F4E25" w:rsidRPr="00825F34" w:rsidRDefault="009F4E25" w:rsidP="009F4E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Time and Info Management: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Research, Info Overload, Attention Span, Focusing</w:t>
            </w:r>
          </w:p>
        </w:tc>
      </w:tr>
      <w:tr w:rsidR="009F4E25" w:rsidRPr="000D4318" w:rsidTr="00DC0F8B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9F4E25" w:rsidRPr="00825F34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  <w:r w:rsidRPr="00F50067">
              <w:rPr>
                <w:rFonts w:cs="Arial"/>
                <w:b/>
                <w:sz w:val="20"/>
                <w:szCs w:val="20"/>
              </w:rPr>
              <w:t>Prior</w:t>
            </w:r>
            <w:r>
              <w:rPr>
                <w:rFonts w:cs="Arial"/>
                <w:sz w:val="20"/>
                <w:szCs w:val="20"/>
              </w:rPr>
              <w:t xml:space="preserve"> habits, </w:t>
            </w:r>
            <w:r w:rsidRPr="00825F34">
              <w:rPr>
                <w:rFonts w:cs="Arial"/>
                <w:b/>
                <w:sz w:val="20"/>
                <w:szCs w:val="20"/>
              </w:rPr>
              <w:t>routines</w:t>
            </w:r>
            <w:r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9F4E25" w:rsidRPr="00825F34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F4E25" w:rsidRPr="00825F34" w:rsidRDefault="009F4E25" w:rsidP="009F4E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Patterns of searching and processing info via media</w:t>
            </w:r>
          </w:p>
        </w:tc>
        <w:tc>
          <w:tcPr>
            <w:tcW w:w="8647" w:type="dxa"/>
            <w:vMerge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9F4E25" w:rsidRPr="00825F34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F4E25" w:rsidRPr="00825F34" w:rsidRDefault="009F4E25" w:rsidP="009F4E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References to info overload, time wasting, filter bubble, convenience</w:t>
            </w:r>
          </w:p>
        </w:tc>
        <w:tc>
          <w:tcPr>
            <w:tcW w:w="8647" w:type="dxa"/>
            <w:vMerge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9F4E25" w:rsidRPr="00825F34" w:rsidRDefault="009F4E25" w:rsidP="00DC0F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F4E25" w:rsidRPr="00825F34" w:rsidRDefault="009F4E25" w:rsidP="00DC0F8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More or less productive? Sense of time and attention span</w:t>
            </w:r>
          </w:p>
        </w:tc>
        <w:tc>
          <w:tcPr>
            <w:tcW w:w="8647" w:type="dxa"/>
            <w:vMerge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9F4E25" w:rsidRPr="00F50067" w:rsidRDefault="009F4E25" w:rsidP="00DC0F8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  <w:tr w:rsidR="009F4E25" w:rsidRPr="000D4318" w:rsidTr="00DC0F8B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9F4E25" w:rsidRDefault="009F4E25" w:rsidP="00DC0F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4E25" w:rsidRDefault="009F4E25" w:rsidP="009F4E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Reflections on setting and managing priorities and meaningful activities</w:t>
            </w:r>
          </w:p>
        </w:tc>
        <w:tc>
          <w:tcPr>
            <w:tcW w:w="8647" w:type="dxa"/>
            <w:vMerge/>
          </w:tcPr>
          <w:p w:rsidR="009F4E25" w:rsidRDefault="009F4E25" w:rsidP="00DC0F8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F4E25" w:rsidRPr="00C365A8" w:rsidRDefault="009F4E25" w:rsidP="009F4E25">
      <w:pPr>
        <w:pStyle w:val="NoSpacing"/>
        <w:rPr>
          <w:rFonts w:cs="Arial"/>
        </w:rPr>
      </w:pPr>
    </w:p>
    <w:p w:rsidR="009F4E25" w:rsidRPr="00C365A8" w:rsidRDefault="009F4E25" w:rsidP="009F4E25">
      <w:pPr>
        <w:pStyle w:val="NoSpacing"/>
        <w:rPr>
          <w:rFonts w:cs="Arial"/>
        </w:rPr>
      </w:pPr>
    </w:p>
    <w:p w:rsidR="009F4E25" w:rsidRPr="00C365A8" w:rsidRDefault="009F4E25" w:rsidP="009F4E25">
      <w:pPr>
        <w:pStyle w:val="NoSpacing"/>
        <w:rPr>
          <w:rFonts w:cs="Arial"/>
        </w:rPr>
      </w:pPr>
    </w:p>
    <w:p w:rsidR="00A05D6D" w:rsidRDefault="00A05D6D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:rsidR="00A05D6D" w:rsidRPr="00F50067" w:rsidRDefault="00A05D6D" w:rsidP="00A05D6D">
      <w:pPr>
        <w:spacing w:after="200" w:line="276" w:lineRule="auto"/>
        <w:rPr>
          <w:rFonts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A05D6D" w:rsidRPr="000D4318" w:rsidTr="00A05D6D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05D6D" w:rsidRPr="00825F34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0306" w:type="dxa"/>
            <w:gridSpan w:val="2"/>
            <w:shd w:val="clear" w:color="auto" w:fill="33CCFF"/>
            <w:vAlign w:val="center"/>
          </w:tcPr>
          <w:p w:rsidR="00A05D6D" w:rsidRPr="00825F34" w:rsidRDefault="00A05D6D" w:rsidP="00A05D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Non-Mediated Activities: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Physical activities, Old media, Non-mediated cultures</w:t>
            </w:r>
          </w:p>
        </w:tc>
      </w:tr>
      <w:tr w:rsidR="00A05D6D" w:rsidRPr="000D4318" w:rsidTr="005C4B80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A05D6D" w:rsidRPr="00825F34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  <w:r w:rsidRPr="00F50067">
              <w:rPr>
                <w:rFonts w:cs="Arial"/>
                <w:b/>
                <w:sz w:val="20"/>
                <w:szCs w:val="20"/>
              </w:rPr>
              <w:t>Prior</w:t>
            </w:r>
            <w:r>
              <w:rPr>
                <w:rFonts w:cs="Arial"/>
                <w:sz w:val="20"/>
                <w:szCs w:val="20"/>
              </w:rPr>
              <w:t xml:space="preserve"> habits, </w:t>
            </w:r>
            <w:r w:rsidRPr="00825F34">
              <w:rPr>
                <w:rFonts w:cs="Arial"/>
                <w:b/>
                <w:sz w:val="20"/>
                <w:szCs w:val="20"/>
              </w:rPr>
              <w:t>routines</w:t>
            </w:r>
            <w:r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A05D6D" w:rsidRPr="00825F34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05D6D" w:rsidRPr="00825F34" w:rsidRDefault="00A05D6D" w:rsidP="005C4B8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Role of non-mediated activities in everyday life</w:t>
            </w:r>
          </w:p>
        </w:tc>
        <w:tc>
          <w:tcPr>
            <w:tcW w:w="8647" w:type="dxa"/>
            <w:vMerge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A05D6D" w:rsidRPr="00825F34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05D6D" w:rsidRPr="00825F34" w:rsidRDefault="005F289C" w:rsidP="005F28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Losing traditional skills or missing out v. being empowered</w:t>
            </w:r>
          </w:p>
        </w:tc>
        <w:tc>
          <w:tcPr>
            <w:tcW w:w="8647" w:type="dxa"/>
            <w:vMerge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A05D6D" w:rsidRPr="00825F34" w:rsidRDefault="00A05D6D" w:rsidP="005C4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05D6D" w:rsidRPr="00825F34" w:rsidRDefault="005F289C" w:rsidP="005F28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Evidence of engaging in non-mediated or physical activities</w:t>
            </w:r>
          </w:p>
        </w:tc>
        <w:tc>
          <w:tcPr>
            <w:tcW w:w="8647" w:type="dxa"/>
            <w:vMerge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A05D6D" w:rsidRPr="00F50067" w:rsidRDefault="00A05D6D" w:rsidP="005C4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A05D6D" w:rsidRPr="000D4318" w:rsidTr="005C4B80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A05D6D" w:rsidRDefault="00A05D6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A05D6D" w:rsidRDefault="005F289C" w:rsidP="005F28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Appreciation of older media, non-mediated activities or other cultures</w:t>
            </w:r>
          </w:p>
        </w:tc>
        <w:tc>
          <w:tcPr>
            <w:tcW w:w="8647" w:type="dxa"/>
            <w:vMerge/>
          </w:tcPr>
          <w:p w:rsidR="00A05D6D" w:rsidRDefault="00A05D6D" w:rsidP="005C4B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05D6D" w:rsidRPr="00C365A8" w:rsidRDefault="00A05D6D" w:rsidP="00A05D6D">
      <w:pPr>
        <w:pStyle w:val="NoSpacing"/>
        <w:rPr>
          <w:rFonts w:cs="Arial"/>
        </w:rPr>
      </w:pPr>
    </w:p>
    <w:p w:rsidR="005F289C" w:rsidRDefault="005F289C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:rsidR="005F289C" w:rsidRPr="00F50067" w:rsidRDefault="005F289C" w:rsidP="005F289C">
      <w:pPr>
        <w:spacing w:after="200" w:line="276" w:lineRule="auto"/>
        <w:rPr>
          <w:rFonts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5F289C" w:rsidRPr="000D4318" w:rsidTr="005F289C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F289C" w:rsidRPr="00825F34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0306" w:type="dxa"/>
            <w:gridSpan w:val="2"/>
            <w:shd w:val="clear" w:color="auto" w:fill="CC99FF"/>
            <w:vAlign w:val="center"/>
          </w:tcPr>
          <w:p w:rsidR="005F289C" w:rsidRPr="00825F34" w:rsidRDefault="005F289C" w:rsidP="005F28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Contemplation: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Reflection, Identity, Distraction, Self-discovery</w:t>
            </w:r>
          </w:p>
        </w:tc>
      </w:tr>
      <w:tr w:rsidR="005F289C" w:rsidRPr="000D4318" w:rsidTr="005C4B80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5F289C" w:rsidRPr="00825F34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  <w:r w:rsidRPr="00F50067">
              <w:rPr>
                <w:rFonts w:cs="Arial"/>
                <w:b/>
                <w:sz w:val="20"/>
                <w:szCs w:val="20"/>
              </w:rPr>
              <w:t>Prior</w:t>
            </w:r>
            <w:r>
              <w:rPr>
                <w:rFonts w:cs="Arial"/>
                <w:sz w:val="20"/>
                <w:szCs w:val="20"/>
              </w:rPr>
              <w:t xml:space="preserve"> habits, </w:t>
            </w:r>
            <w:r w:rsidRPr="00825F34">
              <w:rPr>
                <w:rFonts w:cs="Arial"/>
                <w:b/>
                <w:sz w:val="20"/>
                <w:szCs w:val="20"/>
              </w:rPr>
              <w:t>routines</w:t>
            </w:r>
            <w:r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5F289C" w:rsidRPr="00825F34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F289C" w:rsidRPr="00825F34" w:rsidRDefault="005F289C" w:rsidP="005F28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Constructing identity through media; use media to reflect and be challenged</w:t>
            </w:r>
          </w:p>
        </w:tc>
        <w:tc>
          <w:tcPr>
            <w:tcW w:w="8647" w:type="dxa"/>
            <w:vMerge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5F289C" w:rsidRPr="00825F34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F289C" w:rsidRPr="00825F34" w:rsidRDefault="005F289C" w:rsidP="005F28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Sense of distraction or lack of time for meditation v. encouragement</w:t>
            </w:r>
          </w:p>
        </w:tc>
        <w:tc>
          <w:tcPr>
            <w:tcW w:w="8647" w:type="dxa"/>
            <w:vMerge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5F289C" w:rsidRPr="00825F34" w:rsidRDefault="005F289C" w:rsidP="005C4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F289C" w:rsidRPr="00825F34" w:rsidRDefault="005F289C" w:rsidP="005F28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Evidence of spending more (or less) time reflecting about oneself</w:t>
            </w:r>
          </w:p>
        </w:tc>
        <w:tc>
          <w:tcPr>
            <w:tcW w:w="8647" w:type="dxa"/>
            <w:vMerge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5F289C" w:rsidRPr="00F50067" w:rsidRDefault="005F289C" w:rsidP="005C4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5F289C" w:rsidRPr="000D4318" w:rsidTr="005C4B80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5F289C" w:rsidRDefault="005F289C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F289C" w:rsidRDefault="005F289C" w:rsidP="001C219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Discovered things about self; </w:t>
            </w:r>
            <w:r w:rsidR="001C219F">
              <w:rPr>
                <w:rFonts w:cs="Arial"/>
                <w:i/>
                <w:sz w:val="20"/>
                <w:szCs w:val="20"/>
              </w:rPr>
              <w:t>had chance to reflect about lifestyle</w:t>
            </w:r>
          </w:p>
        </w:tc>
        <w:tc>
          <w:tcPr>
            <w:tcW w:w="8647" w:type="dxa"/>
            <w:vMerge/>
          </w:tcPr>
          <w:p w:rsidR="005F289C" w:rsidRDefault="005F289C" w:rsidP="005C4B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F289C" w:rsidRPr="00C365A8" w:rsidRDefault="005F289C" w:rsidP="005F289C">
      <w:pPr>
        <w:pStyle w:val="NoSpacing"/>
        <w:rPr>
          <w:rFonts w:cs="Arial"/>
        </w:rPr>
      </w:pPr>
    </w:p>
    <w:p w:rsidR="005F289C" w:rsidRPr="00C365A8" w:rsidRDefault="005F289C" w:rsidP="005F289C">
      <w:pPr>
        <w:pStyle w:val="NoSpacing"/>
        <w:rPr>
          <w:rFonts w:cs="Arial"/>
        </w:rPr>
      </w:pPr>
    </w:p>
    <w:p w:rsidR="00047766" w:rsidRDefault="0004776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:rsidR="00047766" w:rsidRPr="00F50067" w:rsidRDefault="00047766" w:rsidP="00047766">
      <w:pPr>
        <w:spacing w:after="200" w:line="276" w:lineRule="auto"/>
        <w:rPr>
          <w:rFonts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9"/>
        <w:gridCol w:w="8647"/>
      </w:tblGrid>
      <w:tr w:rsidR="00047766" w:rsidRPr="000D4318" w:rsidTr="00047766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47766" w:rsidRPr="00825F34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0306" w:type="dxa"/>
            <w:gridSpan w:val="2"/>
            <w:shd w:val="clear" w:color="auto" w:fill="C4BC96" w:themeFill="background2" w:themeFillShade="BF"/>
            <w:vAlign w:val="center"/>
          </w:tcPr>
          <w:p w:rsidR="00047766" w:rsidRPr="00825F34" w:rsidRDefault="00047766" w:rsidP="000477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Role of media in society: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Social norms, Peer pressure, Ubiquity, Unavoidable, Exclusion</w:t>
            </w:r>
          </w:p>
        </w:tc>
      </w:tr>
      <w:tr w:rsidR="00047766" w:rsidRPr="000D4318" w:rsidTr="005C4B80">
        <w:trPr>
          <w:trHeight w:val="141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047766" w:rsidRPr="00825F34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  <w:r w:rsidRPr="00F50067">
              <w:rPr>
                <w:rFonts w:cs="Arial"/>
                <w:b/>
                <w:sz w:val="20"/>
                <w:szCs w:val="20"/>
              </w:rPr>
              <w:t>Prior</w:t>
            </w:r>
            <w:r>
              <w:rPr>
                <w:rFonts w:cs="Arial"/>
                <w:sz w:val="20"/>
                <w:szCs w:val="20"/>
              </w:rPr>
              <w:t xml:space="preserve"> habits, </w:t>
            </w:r>
            <w:r w:rsidRPr="00825F34">
              <w:rPr>
                <w:rFonts w:cs="Arial"/>
                <w:b/>
                <w:sz w:val="20"/>
                <w:szCs w:val="20"/>
              </w:rPr>
              <w:t>routines</w:t>
            </w:r>
            <w:r>
              <w:rPr>
                <w:rFonts w:cs="Arial"/>
                <w:sz w:val="20"/>
                <w:szCs w:val="20"/>
              </w:rPr>
              <w:t xml:space="preserve"> and patterns of media use </w:t>
            </w:r>
          </w:p>
        </w:tc>
        <w:tc>
          <w:tcPr>
            <w:tcW w:w="8647" w:type="dxa"/>
            <w:vMerge w:val="restart"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49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047766" w:rsidRPr="00825F34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47766" w:rsidRPr="00825F34" w:rsidRDefault="00047766" w:rsidP="0004776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Using media because it’s unavoidable; peer pressure</w:t>
            </w:r>
          </w:p>
        </w:tc>
        <w:tc>
          <w:tcPr>
            <w:tcW w:w="8647" w:type="dxa"/>
            <w:vMerge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311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047766" w:rsidRPr="00825F34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  <w:r w:rsidRPr="00825F34">
              <w:rPr>
                <w:rFonts w:cs="Arial"/>
                <w:b/>
                <w:sz w:val="20"/>
                <w:szCs w:val="20"/>
              </w:rPr>
              <w:t>Perceived</w:t>
            </w:r>
            <w:r>
              <w:rPr>
                <w:rFonts w:cs="Arial"/>
                <w:sz w:val="20"/>
                <w:szCs w:val="20"/>
              </w:rPr>
              <w:t xml:space="preserve"> media </w:t>
            </w:r>
            <w:r w:rsidRPr="00825F34">
              <w:rPr>
                <w:rFonts w:cs="Arial"/>
                <w:b/>
                <w:sz w:val="20"/>
                <w:szCs w:val="20"/>
              </w:rPr>
              <w:t>effects</w:t>
            </w:r>
          </w:p>
        </w:tc>
        <w:tc>
          <w:tcPr>
            <w:tcW w:w="8647" w:type="dxa"/>
            <w:vMerge w:val="restart"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42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47766" w:rsidRPr="00825F34" w:rsidRDefault="00047766" w:rsidP="0004776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Feel compelled to consume or excluded when not consuming; positive effects on society</w:t>
            </w:r>
          </w:p>
        </w:tc>
        <w:tc>
          <w:tcPr>
            <w:tcW w:w="8647" w:type="dxa"/>
            <w:vMerge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47766" w:rsidRPr="00825F34" w:rsidRDefault="00047766" w:rsidP="005C4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Adaptation </w:t>
            </w:r>
            <w:r>
              <w:rPr>
                <w:rFonts w:cs="Arial"/>
                <w:sz w:val="20"/>
                <w:szCs w:val="20"/>
              </w:rPr>
              <w:t>to non-mediated reality / changes to behaviour</w:t>
            </w:r>
          </w:p>
        </w:tc>
        <w:tc>
          <w:tcPr>
            <w:tcW w:w="8647" w:type="dxa"/>
            <w:vMerge w:val="restart"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398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47766" w:rsidRPr="00825F34" w:rsidRDefault="00047766" w:rsidP="0004776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Observed other people’s media uses; noticed media ubiquity</w:t>
            </w:r>
          </w:p>
        </w:tc>
        <w:tc>
          <w:tcPr>
            <w:tcW w:w="8647" w:type="dxa"/>
            <w:vMerge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47766" w:rsidRPr="00F50067" w:rsidRDefault="00047766" w:rsidP="005C4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F50067">
              <w:rPr>
                <w:rFonts w:cs="Arial"/>
                <w:sz w:val="20"/>
                <w:szCs w:val="20"/>
              </w:rPr>
              <w:t>from the study experience</w:t>
            </w:r>
          </w:p>
        </w:tc>
        <w:tc>
          <w:tcPr>
            <w:tcW w:w="8647" w:type="dxa"/>
            <w:vMerge w:val="restart"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47766" w:rsidRPr="000D4318" w:rsidTr="005C4B80">
        <w:trPr>
          <w:trHeight w:val="161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047766" w:rsidRDefault="00047766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47766" w:rsidRDefault="00047766" w:rsidP="0004776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Realised social importance or ubiquity of media; reflected on exclusion v. inclusion</w:t>
            </w:r>
          </w:p>
        </w:tc>
        <w:tc>
          <w:tcPr>
            <w:tcW w:w="8647" w:type="dxa"/>
            <w:vMerge/>
          </w:tcPr>
          <w:p w:rsidR="00047766" w:rsidRDefault="00047766" w:rsidP="005C4B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47766" w:rsidRPr="00C365A8" w:rsidRDefault="00047766" w:rsidP="00047766">
      <w:pPr>
        <w:pStyle w:val="NoSpacing"/>
        <w:rPr>
          <w:rFonts w:cs="Arial"/>
        </w:rPr>
      </w:pPr>
    </w:p>
    <w:p w:rsidR="00047766" w:rsidRPr="00C365A8" w:rsidRDefault="00047766" w:rsidP="00047766">
      <w:pPr>
        <w:pStyle w:val="NoSpacing"/>
        <w:rPr>
          <w:rFonts w:cs="Arial"/>
        </w:rPr>
      </w:pPr>
    </w:p>
    <w:p w:rsidR="00474AAD" w:rsidRDefault="00474AAD">
      <w:pPr>
        <w:spacing w:after="200" w:line="276" w:lineRule="auto"/>
        <w:rPr>
          <w:rFonts w:cs="Arial"/>
        </w:rPr>
      </w:pPr>
    </w:p>
    <w:p w:rsidR="00474AAD" w:rsidRDefault="00474AAD">
      <w:pPr>
        <w:spacing w:after="200" w:line="276" w:lineRule="auto"/>
        <w:rPr>
          <w:rFonts w:cs="Arial"/>
        </w:rPr>
      </w:pPr>
    </w:p>
    <w:p w:rsidR="00474AAD" w:rsidRDefault="00474AAD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bookmarkStart w:id="0" w:name="_GoBack"/>
      <w:bookmarkEnd w:id="0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85"/>
        <w:gridCol w:w="7938"/>
      </w:tblGrid>
      <w:tr w:rsidR="00022A27" w:rsidRPr="000D4318" w:rsidTr="00474AAD">
        <w:trPr>
          <w:trHeight w:val="51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22A27" w:rsidRPr="00825F34" w:rsidRDefault="00022A27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023" w:type="dxa"/>
            <w:gridSpan w:val="2"/>
            <w:shd w:val="clear" w:color="auto" w:fill="A6A6A6" w:themeFill="background1" w:themeFillShade="A6"/>
            <w:vAlign w:val="center"/>
          </w:tcPr>
          <w:p w:rsidR="00022A27" w:rsidRPr="00825F34" w:rsidRDefault="00022A27" w:rsidP="00022A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Value of study and follow up: 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Challenges, Surprise, Follow up actions</w:t>
            </w:r>
          </w:p>
        </w:tc>
      </w:tr>
      <w:tr w:rsidR="00022A27" w:rsidRPr="000D4318" w:rsidTr="00474AAD">
        <w:trPr>
          <w:trHeight w:val="1407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022A27" w:rsidRDefault="00474AA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22A27" w:rsidRPr="00825F34" w:rsidRDefault="00474AAD" w:rsidP="005C4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Study evaluation</w:t>
            </w:r>
          </w:p>
        </w:tc>
        <w:tc>
          <w:tcPr>
            <w:tcW w:w="7938" w:type="dxa"/>
            <w:vMerge w:val="restart"/>
          </w:tcPr>
          <w:p w:rsidR="00022A27" w:rsidRDefault="00022A27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22A27" w:rsidRPr="000D4318" w:rsidTr="00474AAD">
        <w:trPr>
          <w:trHeight w:val="3879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022A27" w:rsidRDefault="00022A27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022A27" w:rsidRPr="00825F34" w:rsidRDefault="00474AAD" w:rsidP="00474AA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Overall evaluation of study and r</w:t>
            </w:r>
            <w:r w:rsidR="00022A27">
              <w:rPr>
                <w:rFonts w:cs="Arial"/>
                <w:i/>
                <w:sz w:val="20"/>
                <w:szCs w:val="20"/>
              </w:rPr>
              <w:t>eferences to</w:t>
            </w:r>
            <w:r>
              <w:rPr>
                <w:rFonts w:cs="Arial"/>
                <w:i/>
                <w:sz w:val="20"/>
                <w:szCs w:val="20"/>
              </w:rPr>
              <w:t xml:space="preserve"> challenges</w:t>
            </w:r>
            <w:r w:rsidR="00022A27">
              <w:rPr>
                <w:rFonts w:cs="Arial"/>
                <w:i/>
                <w:sz w:val="20"/>
                <w:szCs w:val="20"/>
              </w:rPr>
              <w:t xml:space="preserve"> faced when completing the study</w:t>
            </w:r>
            <w:r>
              <w:rPr>
                <w:rFonts w:cs="Arial"/>
                <w:i/>
                <w:sz w:val="20"/>
                <w:szCs w:val="20"/>
              </w:rPr>
              <w:t xml:space="preserve"> (boring, difficult, useful, useless, beneficial etc)</w:t>
            </w:r>
          </w:p>
        </w:tc>
        <w:tc>
          <w:tcPr>
            <w:tcW w:w="7938" w:type="dxa"/>
            <w:vMerge/>
          </w:tcPr>
          <w:p w:rsidR="00022A27" w:rsidRDefault="00022A27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22A27" w:rsidRPr="000D4318" w:rsidTr="00474AAD">
        <w:trPr>
          <w:trHeight w:val="161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022A27" w:rsidRDefault="00474AAD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22A27" w:rsidRPr="00F50067" w:rsidRDefault="00474AAD" w:rsidP="005C4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Follow up</w:t>
            </w:r>
          </w:p>
        </w:tc>
        <w:tc>
          <w:tcPr>
            <w:tcW w:w="7938" w:type="dxa"/>
            <w:vMerge w:val="restart"/>
          </w:tcPr>
          <w:p w:rsidR="00022A27" w:rsidRDefault="00022A27" w:rsidP="005C4B80">
            <w:pPr>
              <w:rPr>
                <w:rFonts w:cs="Arial"/>
                <w:sz w:val="20"/>
                <w:szCs w:val="20"/>
              </w:rPr>
            </w:pPr>
          </w:p>
        </w:tc>
      </w:tr>
      <w:tr w:rsidR="00022A27" w:rsidRPr="000D4318" w:rsidTr="00474AAD">
        <w:trPr>
          <w:trHeight w:val="3319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022A27" w:rsidRDefault="00022A27" w:rsidP="005C4B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022A27" w:rsidRDefault="00474AAD" w:rsidP="00474AA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References of planned or possible future actions (repeat the experiment, encourage others to do it etc) </w:t>
            </w:r>
          </w:p>
        </w:tc>
        <w:tc>
          <w:tcPr>
            <w:tcW w:w="7938" w:type="dxa"/>
            <w:vMerge/>
          </w:tcPr>
          <w:p w:rsidR="00022A27" w:rsidRDefault="00022A27" w:rsidP="005C4B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22A27" w:rsidRPr="00C365A8" w:rsidRDefault="00022A27" w:rsidP="00022A27">
      <w:pPr>
        <w:pStyle w:val="NoSpacing"/>
        <w:rPr>
          <w:rFonts w:cs="Arial"/>
        </w:rPr>
      </w:pPr>
    </w:p>
    <w:p w:rsidR="00022A27" w:rsidRPr="00C365A8" w:rsidRDefault="00022A27" w:rsidP="00022A27">
      <w:pPr>
        <w:pStyle w:val="NoSpacing"/>
        <w:rPr>
          <w:rFonts w:cs="Arial"/>
        </w:rPr>
      </w:pPr>
    </w:p>
    <w:p w:rsidR="00047766" w:rsidRPr="00C365A8" w:rsidRDefault="00047766" w:rsidP="00047766">
      <w:pPr>
        <w:pStyle w:val="NoSpacing"/>
        <w:rPr>
          <w:rFonts w:cs="Arial"/>
        </w:rPr>
      </w:pPr>
    </w:p>
    <w:p w:rsidR="00825F34" w:rsidRPr="00C365A8" w:rsidRDefault="00825F34" w:rsidP="00C365A8">
      <w:pPr>
        <w:pStyle w:val="NoSpacing"/>
        <w:rPr>
          <w:rFonts w:cs="Arial"/>
        </w:rPr>
      </w:pPr>
    </w:p>
    <w:sectPr w:rsidR="00825F34" w:rsidRPr="00C365A8" w:rsidSect="00C817B3">
      <w:headerReference w:type="default" r:id="rId7"/>
      <w:pgSz w:w="11906" w:h="16838"/>
      <w:pgMar w:top="568" w:right="424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80" w:rsidRDefault="000A0680" w:rsidP="00C817B3">
      <w:r>
        <w:separator/>
      </w:r>
    </w:p>
  </w:endnote>
  <w:endnote w:type="continuationSeparator" w:id="0">
    <w:p w:rsidR="000A0680" w:rsidRDefault="000A0680" w:rsidP="00C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80" w:rsidRDefault="000A0680" w:rsidP="00C817B3">
      <w:r>
        <w:separator/>
      </w:r>
    </w:p>
  </w:footnote>
  <w:footnote w:type="continuationSeparator" w:id="0">
    <w:p w:rsidR="000A0680" w:rsidRDefault="000A0680" w:rsidP="00C8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3" w:rsidRPr="00C817B3" w:rsidRDefault="00C817B3" w:rsidP="00C817B3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Georgia" w:hAnsi="Georgia"/>
        <w:color w:val="000000"/>
        <w:sz w:val="18"/>
        <w:szCs w:val="18"/>
        <w:bdr w:val="none" w:sz="0" w:space="0" w:color="auto" w:frame="1"/>
      </w:rPr>
    </w:pPr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>Please cite source:</w:t>
    </w:r>
  </w:p>
  <w:p w:rsidR="00C817B3" w:rsidRPr="00C817B3" w:rsidRDefault="00C817B3" w:rsidP="00C817B3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Georgia" w:hAnsi="Georgia"/>
        <w:color w:val="000000"/>
        <w:sz w:val="18"/>
        <w:szCs w:val="18"/>
        <w:bdr w:val="none" w:sz="0" w:space="0" w:color="auto" w:frame="1"/>
      </w:rPr>
    </w:pPr>
  </w:p>
  <w:p w:rsidR="00C817B3" w:rsidRDefault="00C817B3" w:rsidP="00C817B3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Georgia" w:hAnsi="Georgia"/>
        <w:color w:val="000000"/>
        <w:sz w:val="18"/>
        <w:szCs w:val="18"/>
        <w:bdr w:val="none" w:sz="0" w:space="0" w:color="auto" w:frame="1"/>
      </w:rPr>
    </w:pPr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 xml:space="preserve">Gerodimos R. (2017), “From “being tethered” to “going unplugged”: media addiction and the role of unplugging as a transformative tool of digital literacy” in B. De Abreu, P. </w:t>
    </w:r>
    <w:proofErr w:type="spellStart"/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>Mihailidis</w:t>
    </w:r>
    <w:proofErr w:type="spellEnd"/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 xml:space="preserve">, A. Lee, J. </w:t>
    </w:r>
    <w:proofErr w:type="spellStart"/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>Melki</w:t>
    </w:r>
    <w:proofErr w:type="spellEnd"/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 xml:space="preserve"> and J. McDougall (</w:t>
    </w:r>
    <w:proofErr w:type="spellStart"/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>eds</w:t>
    </w:r>
    <w:proofErr w:type="spellEnd"/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>),</w:t>
    </w:r>
    <w:r w:rsidRPr="00C817B3">
      <w:rPr>
        <w:rStyle w:val="apple-converted-space"/>
        <w:rFonts w:ascii="Georgia" w:hAnsi="Georgia"/>
        <w:color w:val="000000"/>
        <w:sz w:val="18"/>
        <w:szCs w:val="18"/>
        <w:bdr w:val="none" w:sz="0" w:space="0" w:color="auto" w:frame="1"/>
      </w:rPr>
      <w:t> </w:t>
    </w:r>
    <w:hyperlink r:id="rId1" w:history="1">
      <w:r w:rsidRPr="00C817B3">
        <w:rPr>
          <w:rStyle w:val="Emphasis"/>
          <w:rFonts w:ascii="Georgia" w:hAnsi="Georgia"/>
          <w:color w:val="743399"/>
          <w:sz w:val="18"/>
          <w:szCs w:val="18"/>
          <w:u w:val="single"/>
          <w:bdr w:val="none" w:sz="0" w:space="0" w:color="auto" w:frame="1"/>
        </w:rPr>
        <w:t>International Handbook of Media Literacy Education</w:t>
      </w:r>
    </w:hyperlink>
    <w:r w:rsidRPr="00C817B3">
      <w:rPr>
        <w:rStyle w:val="Emphasis"/>
        <w:rFonts w:ascii="Georgia" w:hAnsi="Georgia"/>
        <w:color w:val="000000"/>
        <w:sz w:val="18"/>
        <w:szCs w:val="18"/>
        <w:bdr w:val="none" w:sz="0" w:space="0" w:color="auto" w:frame="1"/>
      </w:rPr>
      <w:t>,</w:t>
    </w:r>
    <w:r w:rsidRPr="00C817B3">
      <w:rPr>
        <w:rStyle w:val="apple-converted-space"/>
        <w:rFonts w:ascii="Georgia" w:hAnsi="Georgia"/>
        <w:color w:val="000000"/>
        <w:sz w:val="18"/>
        <w:szCs w:val="18"/>
        <w:bdr w:val="none" w:sz="0" w:space="0" w:color="auto" w:frame="1"/>
      </w:rPr>
      <w:t> </w:t>
    </w:r>
    <w:r w:rsidRPr="00C817B3">
      <w:rPr>
        <w:rFonts w:ascii="Georgia" w:hAnsi="Georgia"/>
        <w:color w:val="000000"/>
        <w:sz w:val="18"/>
        <w:szCs w:val="18"/>
        <w:bdr w:val="none" w:sz="0" w:space="0" w:color="auto" w:frame="1"/>
      </w:rPr>
      <w:t>London: Routledge, pp. 337-353</w:t>
    </w:r>
  </w:p>
  <w:p w:rsidR="00C817B3" w:rsidRPr="00C817B3" w:rsidRDefault="00C817B3" w:rsidP="00C817B3">
    <w:pPr>
      <w:pStyle w:val="NormalWeb"/>
      <w:shd w:val="clear" w:color="auto" w:fill="FFFFFF"/>
      <w:spacing w:before="0" w:beforeAutospacing="0" w:after="0" w:afterAutospacing="0"/>
      <w:textAlignment w:val="baselin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4"/>
    <w:rsid w:val="00022A27"/>
    <w:rsid w:val="00047766"/>
    <w:rsid w:val="000A0680"/>
    <w:rsid w:val="00136759"/>
    <w:rsid w:val="001C219F"/>
    <w:rsid w:val="003072BB"/>
    <w:rsid w:val="003E6829"/>
    <w:rsid w:val="00414423"/>
    <w:rsid w:val="00464CBE"/>
    <w:rsid w:val="00474AAD"/>
    <w:rsid w:val="004A6258"/>
    <w:rsid w:val="0059563F"/>
    <w:rsid w:val="005F289C"/>
    <w:rsid w:val="006A43C9"/>
    <w:rsid w:val="006B62C9"/>
    <w:rsid w:val="00825F34"/>
    <w:rsid w:val="00987D60"/>
    <w:rsid w:val="009F4E25"/>
    <w:rsid w:val="009F7AA4"/>
    <w:rsid w:val="00A05D6D"/>
    <w:rsid w:val="00AD4691"/>
    <w:rsid w:val="00B0737B"/>
    <w:rsid w:val="00B276D1"/>
    <w:rsid w:val="00C365A8"/>
    <w:rsid w:val="00C817B3"/>
    <w:rsid w:val="00C84761"/>
    <w:rsid w:val="00D2482E"/>
    <w:rsid w:val="00F50067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34"/>
    <w:pPr>
      <w:spacing w:after="0" w:line="240" w:lineRule="auto"/>
    </w:pPr>
    <w:rPr>
      <w:rFonts w:ascii="Arial" w:eastAsia="Times New Roman" w:hAnsi="Arial" w:cs="Times New Roman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61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25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B3"/>
    <w:rPr>
      <w:rFonts w:ascii="Arial" w:eastAsia="Times New Roman" w:hAnsi="Arial" w:cs="Times New Roman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1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B3"/>
    <w:rPr>
      <w:rFonts w:ascii="Arial" w:eastAsia="Times New Roman" w:hAnsi="Arial" w:cs="Times New Roman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C817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7B3"/>
  </w:style>
  <w:style w:type="character" w:styleId="Emphasis">
    <w:name w:val="Emphasis"/>
    <w:basedOn w:val="DefaultParagraphFont"/>
    <w:uiPriority w:val="20"/>
    <w:qFormat/>
    <w:rsid w:val="00C81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34"/>
    <w:pPr>
      <w:spacing w:after="0" w:line="240" w:lineRule="auto"/>
    </w:pPr>
    <w:rPr>
      <w:rFonts w:ascii="Arial" w:eastAsia="Times New Roman" w:hAnsi="Arial" w:cs="Times New Roman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61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25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B3"/>
    <w:rPr>
      <w:rFonts w:ascii="Arial" w:eastAsia="Times New Roman" w:hAnsi="Arial" w:cs="Times New Roman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1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B3"/>
    <w:rPr>
      <w:rFonts w:ascii="Arial" w:eastAsia="Times New Roman" w:hAnsi="Arial" w:cs="Times New Roman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C817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7B3"/>
  </w:style>
  <w:style w:type="character" w:styleId="Emphasis">
    <w:name w:val="Emphasis"/>
    <w:basedOn w:val="DefaultParagraphFont"/>
    <w:uiPriority w:val="20"/>
    <w:qFormat/>
    <w:rsid w:val="00C8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utledge.com/International-Handbook-of-Media-Literacy-Education/Abreu-Mihailidis-Lee-Melki-McDougall/p/book/97811386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Roman</cp:lastModifiedBy>
  <cp:revision>6</cp:revision>
  <dcterms:created xsi:type="dcterms:W3CDTF">2017-06-05T16:27:00Z</dcterms:created>
  <dcterms:modified xsi:type="dcterms:W3CDTF">2017-06-05T16:31:00Z</dcterms:modified>
</cp:coreProperties>
</file>